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7B6E" w14:textId="77777777" w:rsidR="003D6FFF" w:rsidRPr="008E5714" w:rsidRDefault="003D6FFF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44"/>
        </w:rPr>
      </w:pPr>
    </w:p>
    <w:p w14:paraId="2532E4F5" w14:textId="77777777" w:rsidR="007C4394" w:rsidRPr="003D6FFF" w:rsidRDefault="007C4394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4"/>
        </w:rPr>
      </w:pPr>
      <w:r w:rsidRPr="003D6FFF">
        <w:rPr>
          <w:rFonts w:ascii="Times New Roman" w:hAnsi="Times New Roman" w:cs="Times New Roman"/>
          <w:b/>
          <w:sz w:val="18"/>
          <w:szCs w:val="44"/>
        </w:rPr>
        <w:t>DEPARTMENT OF MINING ENGINEERING</w:t>
      </w:r>
    </w:p>
    <w:p w14:paraId="2C86551C" w14:textId="552FB8C1" w:rsidR="007C4394" w:rsidRPr="003D6FFF" w:rsidRDefault="007C4394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4"/>
        </w:rPr>
      </w:pPr>
      <w:r w:rsidRPr="003D6FFF">
        <w:rPr>
          <w:rFonts w:ascii="Times New Roman" w:hAnsi="Times New Roman" w:cs="Times New Roman"/>
          <w:b/>
          <w:sz w:val="18"/>
          <w:szCs w:val="44"/>
        </w:rPr>
        <w:t>202</w:t>
      </w:r>
      <w:r w:rsidR="00012493">
        <w:rPr>
          <w:rFonts w:ascii="Times New Roman" w:hAnsi="Times New Roman" w:cs="Times New Roman"/>
          <w:b/>
          <w:sz w:val="18"/>
          <w:szCs w:val="44"/>
        </w:rPr>
        <w:t>4</w:t>
      </w:r>
      <w:r w:rsidRPr="003D6FFF">
        <w:rPr>
          <w:rFonts w:ascii="Times New Roman" w:hAnsi="Times New Roman" w:cs="Times New Roman"/>
          <w:b/>
          <w:sz w:val="18"/>
          <w:szCs w:val="44"/>
        </w:rPr>
        <w:t xml:space="preserve"> SUMMER PRACTICE NOTICE-1</w:t>
      </w:r>
    </w:p>
    <w:p w14:paraId="387BDF4D" w14:textId="77777777" w:rsidR="007C4394" w:rsidRPr="008E5714" w:rsidRDefault="007C4394" w:rsidP="007C4394">
      <w:pPr>
        <w:spacing w:after="0" w:line="240" w:lineRule="auto"/>
        <w:jc w:val="center"/>
        <w:rPr>
          <w:sz w:val="4"/>
          <w:szCs w:val="24"/>
        </w:rPr>
      </w:pPr>
    </w:p>
    <w:p w14:paraId="0332556F" w14:textId="5314AE6C" w:rsidR="00A558D0" w:rsidRPr="00A558D0" w:rsidRDefault="00A558D0" w:rsidP="00A558D0">
      <w:pPr>
        <w:spacing w:after="0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Mining Engineering Department students are obliged to do a compulsory internship for at least 40 days (maximum 60 days) during their education </w:t>
      </w:r>
      <w:r w:rsidR="00CC600A">
        <w:rPr>
          <w:rFonts w:ascii="Times New Roman" w:hAnsi="Times New Roman" w:cs="Times New Roman"/>
          <w:sz w:val="18"/>
          <w:szCs w:val="20"/>
          <w:lang w:val="en-GB"/>
        </w:rPr>
        <w:t>by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proofErr w:type="spellStart"/>
      <w:r w:rsidRPr="00A558D0">
        <w:rPr>
          <w:rFonts w:ascii="Times New Roman" w:hAnsi="Times New Roman" w:cs="Times New Roman"/>
          <w:sz w:val="18"/>
          <w:szCs w:val="20"/>
          <w:lang w:val="en-GB"/>
        </w:rPr>
        <w:t>Muğla</w:t>
      </w:r>
      <w:proofErr w:type="spellEnd"/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proofErr w:type="spellStart"/>
      <w:r w:rsidRPr="00A558D0">
        <w:rPr>
          <w:rFonts w:ascii="Times New Roman" w:hAnsi="Times New Roman" w:cs="Times New Roman"/>
          <w:sz w:val="18"/>
          <w:szCs w:val="20"/>
          <w:lang w:val="en-GB"/>
        </w:rPr>
        <w:t>Sıtkı</w:t>
      </w:r>
      <w:proofErr w:type="spellEnd"/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proofErr w:type="spellStart"/>
      <w:r w:rsidRPr="00A558D0">
        <w:rPr>
          <w:rFonts w:ascii="Times New Roman" w:hAnsi="Times New Roman" w:cs="Times New Roman"/>
          <w:sz w:val="18"/>
          <w:szCs w:val="20"/>
          <w:lang w:val="en-GB"/>
        </w:rPr>
        <w:t>Koçman</w:t>
      </w:r>
      <w:proofErr w:type="spellEnd"/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University Vocational Internship Directive. Students can do their internships in government institutions or private companies, starting from the second year, until they complete their education. </w:t>
      </w:r>
      <w:r w:rsidR="00B34AAE">
        <w:rPr>
          <w:rFonts w:ascii="Times New Roman" w:hAnsi="Times New Roman" w:cs="Times New Roman"/>
          <w:sz w:val="18"/>
          <w:szCs w:val="20"/>
          <w:lang w:val="en-GB"/>
        </w:rPr>
        <w:t>The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students who will do their internship in the summer term of 202</w:t>
      </w:r>
      <w:r w:rsidR="00012493">
        <w:rPr>
          <w:rFonts w:ascii="Times New Roman" w:hAnsi="Times New Roman" w:cs="Times New Roman"/>
          <w:sz w:val="18"/>
          <w:szCs w:val="20"/>
          <w:lang w:val="en-GB"/>
        </w:rPr>
        <w:t>4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must </w:t>
      </w:r>
      <w:proofErr w:type="spellStart"/>
      <w:r w:rsidR="00CC600A">
        <w:rPr>
          <w:rFonts w:ascii="Times New Roman" w:hAnsi="Times New Roman" w:cs="Times New Roman"/>
          <w:sz w:val="18"/>
          <w:szCs w:val="20"/>
          <w:lang w:val="en-GB"/>
        </w:rPr>
        <w:t>fulfill</w:t>
      </w:r>
      <w:proofErr w:type="spellEnd"/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the procedures stated below and comply with the specified following subjects:</w:t>
      </w:r>
    </w:p>
    <w:p w14:paraId="3D04293D" w14:textId="77777777" w:rsidR="00A558D0" w:rsidRPr="008E5714" w:rsidRDefault="00A558D0" w:rsidP="00A558D0">
      <w:pPr>
        <w:spacing w:after="0"/>
        <w:jc w:val="both"/>
        <w:rPr>
          <w:rFonts w:ascii="Times New Roman" w:hAnsi="Times New Roman" w:cs="Times New Roman"/>
          <w:sz w:val="2"/>
          <w:szCs w:val="20"/>
          <w:lang w:val="en-GB"/>
        </w:rPr>
      </w:pPr>
    </w:p>
    <w:p w14:paraId="63AEDF8E" w14:textId="77777777" w:rsidR="00A558D0" w:rsidRPr="00A558D0" w:rsidRDefault="00A558D0" w:rsidP="00A558D0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A mandatory </w:t>
      </w:r>
      <w:r w:rsidRPr="00A91A02">
        <w:rPr>
          <w:rFonts w:ascii="Times New Roman" w:hAnsi="Times New Roman" w:cs="Times New Roman"/>
          <w:b/>
          <w:sz w:val="18"/>
          <w:szCs w:val="20"/>
          <w:lang w:val="en-GB"/>
        </w:rPr>
        <w:t>40 working-day internship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is completed/done in two parts. The students who will do their </w:t>
      </w:r>
      <w:r w:rsidRPr="00A91A02">
        <w:rPr>
          <w:rFonts w:ascii="Times New Roman" w:hAnsi="Times New Roman" w:cs="Times New Roman"/>
          <w:b/>
          <w:sz w:val="18"/>
          <w:szCs w:val="20"/>
          <w:lang w:val="en-GB"/>
        </w:rPr>
        <w:t>first internship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must have taken the 1</w:t>
      </w:r>
      <w:r w:rsidRPr="00A91A02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st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and 2</w:t>
      </w:r>
      <w:r w:rsidRPr="00A91A02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nd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year compulsory vocational/occupational courses in the Department's education program. The student does his first internship (at least 20 working days) in the mining field. Students who complete their first internship do their </w:t>
      </w:r>
      <w:r w:rsidRPr="00A91A02">
        <w:rPr>
          <w:rFonts w:ascii="Times New Roman" w:hAnsi="Times New Roman" w:cs="Times New Roman"/>
          <w:b/>
          <w:sz w:val="18"/>
          <w:szCs w:val="20"/>
          <w:lang w:val="en-GB"/>
        </w:rPr>
        <w:t>second internship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(at least 20 working days) in the field of mineral processing.</w:t>
      </w:r>
      <w:bookmarkStart w:id="0" w:name="_GoBack"/>
      <w:bookmarkEnd w:id="0"/>
    </w:p>
    <w:p w14:paraId="46C325A0" w14:textId="77777777" w:rsidR="00A558D0" w:rsidRPr="00A558D0" w:rsidRDefault="00A558D0" w:rsidP="00A558D0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The students make </w:t>
      </w:r>
      <w:r w:rsidRPr="00E460B6">
        <w:rPr>
          <w:rFonts w:ascii="Times New Roman" w:hAnsi="Times New Roman" w:cs="Times New Roman"/>
          <w:b/>
          <w:sz w:val="18"/>
          <w:szCs w:val="20"/>
          <w:lang w:val="en-GB"/>
        </w:rPr>
        <w:t>individual applications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to the institutions they want to do internship</w:t>
      </w:r>
      <w:r w:rsidR="00CC600A">
        <w:rPr>
          <w:rFonts w:ascii="Times New Roman" w:hAnsi="Times New Roman" w:cs="Times New Roman"/>
          <w:sz w:val="18"/>
          <w:szCs w:val="20"/>
          <w:lang w:val="en-GB"/>
        </w:rPr>
        <w:t>s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>.</w:t>
      </w:r>
    </w:p>
    <w:p w14:paraId="47873933" w14:textId="77777777" w:rsidR="00132DFB" w:rsidRPr="00132DFB" w:rsidRDefault="00A558D0" w:rsidP="00132DFB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Style w:val="Hyperlink"/>
          <w:rFonts w:ascii="Times New Roman" w:hAnsi="Times New Roman" w:cs="Times New Roman"/>
          <w:color w:val="auto"/>
          <w:sz w:val="18"/>
          <w:szCs w:val="20"/>
          <w:u w:val="none"/>
          <w:lang w:val="en-GB"/>
        </w:rPr>
      </w:pP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The student approves/receives the document stating whether he/she has received health assistance from the Social Security Institution (SGK) and the "Health Assistance Petition" found in the </w:t>
      </w:r>
      <w:r w:rsidR="00CC600A">
        <w:rPr>
          <w:rFonts w:ascii="Times New Roman" w:hAnsi="Times New Roman" w:cs="Times New Roman"/>
          <w:sz w:val="18"/>
          <w:szCs w:val="20"/>
          <w:lang w:val="en-GB"/>
        </w:rPr>
        <w:t>documents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folder on the department web page, from the </w:t>
      </w:r>
      <w:proofErr w:type="spellStart"/>
      <w:r w:rsidRPr="00A558D0">
        <w:rPr>
          <w:rFonts w:ascii="Times New Roman" w:hAnsi="Times New Roman" w:cs="Times New Roman"/>
          <w:sz w:val="18"/>
          <w:szCs w:val="20"/>
          <w:lang w:val="en-GB"/>
        </w:rPr>
        <w:t>Muğla</w:t>
      </w:r>
      <w:proofErr w:type="spellEnd"/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Social Security Institution Directorate. </w:t>
      </w:r>
      <w:hyperlink r:id="rId5" w:history="1">
        <w:r w:rsidRPr="00A558D0">
          <w:rPr>
            <w:rStyle w:val="Hyperlink"/>
            <w:rFonts w:ascii="Times New Roman" w:hAnsi="Times New Roman" w:cs="Times New Roman"/>
            <w:sz w:val="18"/>
            <w:szCs w:val="20"/>
            <w:lang w:val="en-GB"/>
          </w:rPr>
          <w:t>http://maden.mu.edu.tr/tr/dokuman</w:t>
        </w:r>
      </w:hyperlink>
    </w:p>
    <w:p w14:paraId="29AA3DB5" w14:textId="77777777" w:rsidR="00132DFB" w:rsidRPr="00132DFB" w:rsidRDefault="00132DFB" w:rsidP="00132DFB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132DFB">
        <w:rPr>
          <w:rFonts w:ascii="Times New Roman" w:eastAsia="Times New Roman" w:hAnsi="Times New Roman" w:cs="Times New Roman"/>
          <w:color w:val="000000"/>
          <w:sz w:val="18"/>
          <w:szCs w:val="20"/>
          <w:lang w:val="en-GB"/>
        </w:rPr>
        <w:t xml:space="preserve">The student fills in the "Internship Firm Approval Form" in the document’s folder on the department web page and gets the endorsement of the institution/company and submits it to the Department Secretariat together with the SSI document obtained from the </w:t>
      </w:r>
      <w:proofErr w:type="spellStart"/>
      <w:r w:rsidRPr="00132DFB">
        <w:rPr>
          <w:rFonts w:ascii="Times New Roman" w:eastAsia="Times New Roman" w:hAnsi="Times New Roman" w:cs="Times New Roman"/>
          <w:color w:val="000000"/>
          <w:sz w:val="18"/>
          <w:szCs w:val="20"/>
          <w:lang w:val="en-GB"/>
        </w:rPr>
        <w:t>Muğla</w:t>
      </w:r>
      <w:proofErr w:type="spellEnd"/>
      <w:r w:rsidRPr="00132DFB">
        <w:rPr>
          <w:rFonts w:ascii="Times New Roman" w:eastAsia="Times New Roman" w:hAnsi="Times New Roman" w:cs="Times New Roman"/>
          <w:color w:val="000000"/>
          <w:sz w:val="18"/>
          <w:szCs w:val="20"/>
          <w:lang w:val="en-GB"/>
        </w:rPr>
        <w:t xml:space="preserve"> Social Security Institution Directorate. After the documents are deemed sufficient and appropriate by the Department Internship Committee, the student receives the internship book from the Department Secretariat</w:t>
      </w:r>
    </w:p>
    <w:p w14:paraId="030E1CFA" w14:textId="1BF24734" w:rsidR="00A558D0" w:rsidRPr="00A558D0" w:rsidRDefault="00A558D0" w:rsidP="00A558D0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558D0">
        <w:rPr>
          <w:rFonts w:ascii="Times New Roman" w:hAnsi="Times New Roman" w:cs="Times New Roman"/>
          <w:sz w:val="18"/>
          <w:szCs w:val="20"/>
          <w:lang w:val="en-GB"/>
        </w:rPr>
        <w:t>The student can start internship after the completion of the make-up exams (</w:t>
      </w:r>
      <w:r w:rsidRPr="00A558D0">
        <w:rPr>
          <w:rFonts w:ascii="Times New Roman" w:hAnsi="Times New Roman" w:cs="Times New Roman"/>
          <w:b/>
          <w:color w:val="FF0000"/>
          <w:sz w:val="18"/>
          <w:szCs w:val="20"/>
          <w:lang w:val="en-GB"/>
        </w:rPr>
        <w:t xml:space="preserve">July </w:t>
      </w:r>
      <w:r w:rsidR="007072AE">
        <w:rPr>
          <w:rFonts w:ascii="Times New Roman" w:hAnsi="Times New Roman" w:cs="Times New Roman"/>
          <w:b/>
          <w:color w:val="FF0000"/>
          <w:sz w:val="18"/>
          <w:szCs w:val="20"/>
          <w:lang w:val="en-GB"/>
        </w:rPr>
        <w:t>01</w:t>
      </w:r>
      <w:r w:rsidRPr="00A558D0">
        <w:rPr>
          <w:rFonts w:ascii="Times New Roman" w:hAnsi="Times New Roman" w:cs="Times New Roman"/>
          <w:b/>
          <w:color w:val="FF0000"/>
          <w:sz w:val="18"/>
          <w:szCs w:val="20"/>
          <w:lang w:val="en-GB"/>
        </w:rPr>
        <w:t>, 202</w:t>
      </w:r>
      <w:r w:rsidR="007072AE">
        <w:rPr>
          <w:rFonts w:ascii="Times New Roman" w:hAnsi="Times New Roman" w:cs="Times New Roman"/>
          <w:b/>
          <w:color w:val="FF0000"/>
          <w:sz w:val="18"/>
          <w:szCs w:val="20"/>
          <w:lang w:val="en-GB"/>
        </w:rPr>
        <w:t>4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). Internship </w:t>
      </w:r>
      <w:r w:rsidR="00F13429">
        <w:rPr>
          <w:rFonts w:ascii="Times New Roman" w:hAnsi="Times New Roman" w:cs="Times New Roman"/>
          <w:sz w:val="18"/>
          <w:szCs w:val="20"/>
          <w:lang w:val="en-GB"/>
        </w:rPr>
        <w:t>period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 must </w:t>
      </w:r>
      <w:r w:rsidR="0051141C">
        <w:rPr>
          <w:rFonts w:ascii="Times New Roman" w:hAnsi="Times New Roman" w:cs="Times New Roman"/>
          <w:sz w:val="18"/>
          <w:szCs w:val="20"/>
          <w:lang w:val="en-GB"/>
        </w:rPr>
        <w:t xml:space="preserve">officially 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 xml:space="preserve">be completed before the </w:t>
      </w:r>
      <w:r w:rsidR="00CC600A">
        <w:rPr>
          <w:rFonts w:ascii="Times New Roman" w:hAnsi="Times New Roman" w:cs="Times New Roman"/>
          <w:sz w:val="18"/>
          <w:szCs w:val="20"/>
          <w:lang w:val="en-GB"/>
        </w:rPr>
        <w:t>Fall Semester course registrations start</w:t>
      </w:r>
      <w:r w:rsidRPr="00A558D0">
        <w:rPr>
          <w:rFonts w:ascii="Times New Roman" w:hAnsi="Times New Roman" w:cs="Times New Roman"/>
          <w:sz w:val="18"/>
          <w:szCs w:val="20"/>
          <w:lang w:val="en-GB"/>
        </w:rPr>
        <w:t>.</w:t>
      </w:r>
    </w:p>
    <w:p w14:paraId="4F7A5C97" w14:textId="77777777" w:rsidR="00A558D0" w:rsidRPr="00A558D0" w:rsidRDefault="00A558D0" w:rsidP="00A558D0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558D0">
        <w:rPr>
          <w:rFonts w:ascii="Times New Roman" w:hAnsi="Times New Roman" w:cs="Times New Roman"/>
          <w:sz w:val="18"/>
          <w:szCs w:val="20"/>
          <w:lang w:val="en-GB"/>
        </w:rPr>
        <w:t>Students who will take courses in Summer School cannot do summer internships during this period.</w:t>
      </w:r>
    </w:p>
    <w:p w14:paraId="243EE86C" w14:textId="77777777" w:rsidR="009B693C" w:rsidRPr="003D6FFF" w:rsidRDefault="009B693C" w:rsidP="009B693C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3D6FFF">
        <w:rPr>
          <w:rFonts w:ascii="Times New Roman" w:hAnsi="Times New Roman" w:cs="Times New Roman"/>
          <w:sz w:val="18"/>
          <w:szCs w:val="20"/>
          <w:lang w:val="en-GB"/>
        </w:rPr>
        <w:t xml:space="preserve">After the internship, </w:t>
      </w:r>
      <w:r w:rsidR="00A558D0">
        <w:rPr>
          <w:rFonts w:ascii="Times New Roman" w:hAnsi="Times New Roman" w:cs="Times New Roman"/>
          <w:sz w:val="18"/>
          <w:szCs w:val="20"/>
          <w:lang w:val="en-GB"/>
        </w:rPr>
        <w:t xml:space="preserve">the </w:t>
      </w:r>
      <w:r w:rsidRPr="003D6FFF">
        <w:rPr>
          <w:rFonts w:ascii="Times New Roman" w:hAnsi="Times New Roman" w:cs="Times New Roman"/>
          <w:sz w:val="18"/>
          <w:szCs w:val="20"/>
          <w:lang w:val="en-GB"/>
        </w:rPr>
        <w:t xml:space="preserve">student fills in the internship book and has it approved by the authorized person of the institution/organization where he/she did the internship, he/she submits it to the Department Secretariat with the internship report. </w:t>
      </w:r>
      <w:r w:rsidR="00A558D0">
        <w:rPr>
          <w:rFonts w:ascii="Times New Roman" w:hAnsi="Times New Roman" w:cs="Times New Roman"/>
          <w:sz w:val="18"/>
          <w:szCs w:val="20"/>
          <w:lang w:val="en-GB"/>
        </w:rPr>
        <w:t>The i</w:t>
      </w:r>
      <w:r w:rsidRPr="003D6FFF">
        <w:rPr>
          <w:rFonts w:ascii="Times New Roman" w:hAnsi="Times New Roman" w:cs="Times New Roman"/>
          <w:sz w:val="18"/>
          <w:szCs w:val="20"/>
          <w:lang w:val="en-GB"/>
        </w:rPr>
        <w:t xml:space="preserve">nternship report is prepared according to the </w:t>
      </w:r>
      <w:r w:rsidR="00A558D0">
        <w:rPr>
          <w:rFonts w:ascii="Times New Roman" w:hAnsi="Times New Roman" w:cs="Times New Roman"/>
          <w:sz w:val="18"/>
          <w:szCs w:val="20"/>
          <w:lang w:val="en-GB"/>
        </w:rPr>
        <w:t>“</w:t>
      </w:r>
      <w:r w:rsidRPr="00A558D0">
        <w:rPr>
          <w:rFonts w:ascii="Times New Roman" w:hAnsi="Times New Roman" w:cs="Times New Roman"/>
          <w:i/>
          <w:sz w:val="18"/>
          <w:szCs w:val="20"/>
          <w:lang w:val="en-GB"/>
        </w:rPr>
        <w:t>Summer Internship Report Guide</w:t>
      </w:r>
      <w:r w:rsidR="00A558D0">
        <w:rPr>
          <w:rFonts w:ascii="Times New Roman" w:hAnsi="Times New Roman" w:cs="Times New Roman"/>
          <w:i/>
          <w:sz w:val="18"/>
          <w:szCs w:val="20"/>
          <w:lang w:val="en-GB"/>
        </w:rPr>
        <w:t>”</w:t>
      </w:r>
      <w:r w:rsidRPr="003D6FFF">
        <w:rPr>
          <w:rFonts w:ascii="Times New Roman" w:hAnsi="Times New Roman" w:cs="Times New Roman"/>
          <w:sz w:val="18"/>
          <w:szCs w:val="20"/>
          <w:lang w:val="en-GB"/>
        </w:rPr>
        <w:t xml:space="preserve"> in the "Education-Training" tab of the Department website.</w:t>
      </w:r>
    </w:p>
    <w:p w14:paraId="1C67405E" w14:textId="77777777" w:rsidR="009B693C" w:rsidRPr="003D6FFF" w:rsidRDefault="00CC600A" w:rsidP="009B693C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CC600A">
        <w:rPr>
          <w:rFonts w:ascii="Times New Roman" w:hAnsi="Times New Roman" w:cs="Times New Roman"/>
          <w:sz w:val="18"/>
          <w:szCs w:val="20"/>
          <w:lang w:val="en-GB"/>
        </w:rPr>
        <w:t>The current internship calendar is announced on the department website in the following fall semester for students who have completed their summer internship</w:t>
      </w:r>
      <w:r w:rsidR="009B693C" w:rsidRPr="003D6FFF">
        <w:rPr>
          <w:rFonts w:ascii="Times New Roman" w:hAnsi="Times New Roman" w:cs="Times New Roman"/>
          <w:sz w:val="18"/>
          <w:szCs w:val="20"/>
          <w:lang w:val="en-GB"/>
        </w:rPr>
        <w:t>.</w:t>
      </w:r>
    </w:p>
    <w:p w14:paraId="401D146A" w14:textId="77777777" w:rsidR="009B693C" w:rsidRPr="003D6FFF" w:rsidRDefault="009B693C" w:rsidP="009B693C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3D6FFF">
        <w:rPr>
          <w:rFonts w:ascii="Times New Roman" w:hAnsi="Times New Roman" w:cs="Times New Roman"/>
          <w:sz w:val="18"/>
          <w:szCs w:val="20"/>
          <w:lang w:val="en-GB"/>
        </w:rPr>
        <w:t>Students whose internship notebook and report are found successful will make an internship presentation. The internship of the students whose presentation is successful will be accepted.</w:t>
      </w:r>
    </w:p>
    <w:p w14:paraId="36A4FE2D" w14:textId="77777777" w:rsidR="003D6FFF" w:rsidRPr="008E5714" w:rsidRDefault="003D6FFF" w:rsidP="009B693C">
      <w:pPr>
        <w:spacing w:after="0"/>
        <w:jc w:val="both"/>
        <w:rPr>
          <w:rFonts w:ascii="Times New Roman" w:hAnsi="Times New Roman" w:cs="Times New Roman"/>
          <w:i/>
          <w:sz w:val="2"/>
          <w:szCs w:val="20"/>
          <w:lang w:val="en-GB"/>
        </w:rPr>
      </w:pPr>
    </w:p>
    <w:p w14:paraId="72B7CBC0" w14:textId="18A20347" w:rsidR="009B693C" w:rsidRPr="003D6FFF" w:rsidRDefault="003D6FFF" w:rsidP="009B693C">
      <w:pPr>
        <w:spacing w:after="0"/>
        <w:jc w:val="both"/>
        <w:rPr>
          <w:rFonts w:ascii="Times New Roman" w:hAnsi="Times New Roman" w:cs="Times New Roman"/>
          <w:i/>
          <w:sz w:val="2"/>
          <w:szCs w:val="20"/>
          <w:lang w:val="en-GB"/>
        </w:rPr>
      </w:pPr>
      <w:r>
        <w:rPr>
          <w:rFonts w:ascii="Times New Roman" w:hAnsi="Times New Roman" w:cs="Times New Roman"/>
          <w:i/>
          <w:sz w:val="18"/>
          <w:szCs w:val="20"/>
          <w:lang w:val="en-GB"/>
        </w:rPr>
        <w:t>The s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tudents </w:t>
      </w:r>
      <w:r>
        <w:rPr>
          <w:rFonts w:ascii="Times New Roman" w:hAnsi="Times New Roman" w:cs="Times New Roman"/>
          <w:i/>
          <w:sz w:val="18"/>
          <w:szCs w:val="20"/>
          <w:lang w:val="en-GB"/>
        </w:rPr>
        <w:t xml:space="preserve">are to 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complete all the above-mentioned procedures </w:t>
      </w:r>
      <w:r w:rsidR="009B693C" w:rsidRPr="003D6FFF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>by the end of the 202</w:t>
      </w:r>
      <w:r w:rsidR="007072AE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>4</w:t>
      </w:r>
      <w:r w:rsidR="009B693C" w:rsidRPr="003D6FFF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 xml:space="preserve"> Spring semester (</w:t>
      </w:r>
      <w:r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 xml:space="preserve">no later than </w:t>
      </w:r>
      <w:r w:rsidR="007072AE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>May 28</w:t>
      </w:r>
      <w:r w:rsidR="009B693C" w:rsidRPr="003D6FFF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>, 202</w:t>
      </w:r>
      <w:r w:rsidR="007072AE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>4</w:t>
      </w:r>
      <w:r w:rsidR="009B693C" w:rsidRPr="003D6FFF">
        <w:rPr>
          <w:rFonts w:ascii="Times New Roman" w:hAnsi="Times New Roman" w:cs="Times New Roman"/>
          <w:b/>
          <w:i/>
          <w:color w:val="FF0000"/>
          <w:sz w:val="18"/>
          <w:szCs w:val="20"/>
          <w:lang w:val="en-GB"/>
        </w:rPr>
        <w:t>)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, </w:t>
      </w:r>
      <w:r w:rsidR="00CC600A" w:rsidRPr="00CC600A">
        <w:rPr>
          <w:rFonts w:ascii="Times New Roman" w:hAnsi="Times New Roman" w:cs="Times New Roman"/>
          <w:i/>
          <w:sz w:val="18"/>
          <w:szCs w:val="20"/>
          <w:lang w:val="en-GB"/>
        </w:rPr>
        <w:t xml:space="preserve">finalize where they will do their internship, and 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>submit their documents to the Internship Commission Rep</w:t>
      </w:r>
      <w:r w:rsidR="00CC600A">
        <w:rPr>
          <w:rFonts w:ascii="Times New Roman" w:hAnsi="Times New Roman" w:cs="Times New Roman"/>
          <w:i/>
          <w:sz w:val="18"/>
          <w:szCs w:val="20"/>
          <w:lang w:val="en-GB"/>
        </w:rPr>
        <w:t>.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 </w:t>
      </w:r>
      <w:proofErr w:type="spellStart"/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>Öğr</w:t>
      </w:r>
      <w:proofErr w:type="spellEnd"/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. </w:t>
      </w:r>
      <w:proofErr w:type="spellStart"/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>Gör</w:t>
      </w:r>
      <w:proofErr w:type="spellEnd"/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. Elif AKGÜL or the department secretary, </w:t>
      </w:r>
      <w:r>
        <w:rPr>
          <w:rFonts w:ascii="Times New Roman" w:hAnsi="Times New Roman" w:cs="Times New Roman"/>
          <w:i/>
          <w:sz w:val="18"/>
          <w:szCs w:val="20"/>
          <w:lang w:val="en-GB"/>
        </w:rPr>
        <w:t>Ali İRİ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>, and follow up</w:t>
      </w:r>
      <w:r w:rsidR="00CC600A">
        <w:rPr>
          <w:rFonts w:ascii="Times New Roman" w:hAnsi="Times New Roman" w:cs="Times New Roman"/>
          <w:i/>
          <w:sz w:val="18"/>
          <w:szCs w:val="20"/>
          <w:lang w:val="en-GB"/>
        </w:rPr>
        <w:t xml:space="preserve"> on</w:t>
      </w:r>
      <w:r w:rsidR="009B693C" w:rsidRPr="003D6FFF">
        <w:rPr>
          <w:rFonts w:ascii="Times New Roman" w:hAnsi="Times New Roman" w:cs="Times New Roman"/>
          <w:i/>
          <w:sz w:val="18"/>
          <w:szCs w:val="20"/>
          <w:lang w:val="en-GB"/>
        </w:rPr>
        <w:t xml:space="preserve"> the documents.</w:t>
      </w:r>
    </w:p>
    <w:p w14:paraId="101088ED" w14:textId="77777777" w:rsidR="003D6FFF" w:rsidRPr="003D6FFF" w:rsidRDefault="003D6FFF" w:rsidP="003D6FFF">
      <w:pPr>
        <w:spacing w:after="0"/>
        <w:jc w:val="right"/>
        <w:rPr>
          <w:rFonts w:ascii="Times New Roman" w:hAnsi="Times New Roman" w:cs="Times New Roman"/>
          <w:sz w:val="18"/>
          <w:szCs w:val="20"/>
          <w:lang w:val="en-GB"/>
        </w:rPr>
      </w:pPr>
      <w:r w:rsidRPr="003D6FFF">
        <w:rPr>
          <w:rFonts w:ascii="Times New Roman" w:hAnsi="Times New Roman" w:cs="Times New Roman"/>
          <w:sz w:val="18"/>
          <w:szCs w:val="20"/>
          <w:lang w:val="en-GB"/>
        </w:rPr>
        <w:t>Internship Commission</w:t>
      </w:r>
    </w:p>
    <w:sectPr w:rsidR="003D6FFF" w:rsidRPr="003D6FFF" w:rsidSect="004643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F7"/>
    <w:multiLevelType w:val="hybridMultilevel"/>
    <w:tmpl w:val="71DEC10E"/>
    <w:lvl w:ilvl="0" w:tplc="027A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7CC9"/>
    <w:multiLevelType w:val="hybridMultilevel"/>
    <w:tmpl w:val="DA92915A"/>
    <w:lvl w:ilvl="0" w:tplc="E38052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3B13"/>
    <w:multiLevelType w:val="hybridMultilevel"/>
    <w:tmpl w:val="9FD8AF62"/>
    <w:lvl w:ilvl="0" w:tplc="E38052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4116"/>
    <w:multiLevelType w:val="hybridMultilevel"/>
    <w:tmpl w:val="8654E9FA"/>
    <w:lvl w:ilvl="0" w:tplc="4C443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3"/>
    <w:rsid w:val="000018BE"/>
    <w:rsid w:val="000060C4"/>
    <w:rsid w:val="00012493"/>
    <w:rsid w:val="0002362B"/>
    <w:rsid w:val="00035197"/>
    <w:rsid w:val="000430D5"/>
    <w:rsid w:val="00074FFE"/>
    <w:rsid w:val="00105605"/>
    <w:rsid w:val="00132DFB"/>
    <w:rsid w:val="00181911"/>
    <w:rsid w:val="001C6B5C"/>
    <w:rsid w:val="00205264"/>
    <w:rsid w:val="00232443"/>
    <w:rsid w:val="0025588A"/>
    <w:rsid w:val="002A0AA0"/>
    <w:rsid w:val="002B08D6"/>
    <w:rsid w:val="002B30E2"/>
    <w:rsid w:val="00352F01"/>
    <w:rsid w:val="00360910"/>
    <w:rsid w:val="003D6FFF"/>
    <w:rsid w:val="003F1B52"/>
    <w:rsid w:val="003F4B9B"/>
    <w:rsid w:val="004072B5"/>
    <w:rsid w:val="00426A10"/>
    <w:rsid w:val="00464307"/>
    <w:rsid w:val="004B2E4D"/>
    <w:rsid w:val="004D1AAA"/>
    <w:rsid w:val="004D46B5"/>
    <w:rsid w:val="004E208D"/>
    <w:rsid w:val="004F679E"/>
    <w:rsid w:val="0051141C"/>
    <w:rsid w:val="00516C51"/>
    <w:rsid w:val="00524B82"/>
    <w:rsid w:val="00531537"/>
    <w:rsid w:val="00554D6C"/>
    <w:rsid w:val="005E3159"/>
    <w:rsid w:val="006A2DD7"/>
    <w:rsid w:val="00705E80"/>
    <w:rsid w:val="007072AE"/>
    <w:rsid w:val="00713F8E"/>
    <w:rsid w:val="00721FC3"/>
    <w:rsid w:val="00737EBB"/>
    <w:rsid w:val="00763BE4"/>
    <w:rsid w:val="00766B7A"/>
    <w:rsid w:val="0078785F"/>
    <w:rsid w:val="00790DF6"/>
    <w:rsid w:val="007C07F1"/>
    <w:rsid w:val="007C4394"/>
    <w:rsid w:val="007C607C"/>
    <w:rsid w:val="007E3FEA"/>
    <w:rsid w:val="007F594B"/>
    <w:rsid w:val="008142FF"/>
    <w:rsid w:val="00883371"/>
    <w:rsid w:val="008E5714"/>
    <w:rsid w:val="008F0BD7"/>
    <w:rsid w:val="009053F1"/>
    <w:rsid w:val="00933668"/>
    <w:rsid w:val="00936C8A"/>
    <w:rsid w:val="00945AB3"/>
    <w:rsid w:val="00996A41"/>
    <w:rsid w:val="009B693C"/>
    <w:rsid w:val="009D78F0"/>
    <w:rsid w:val="00A558D0"/>
    <w:rsid w:val="00A60C9D"/>
    <w:rsid w:val="00A804C9"/>
    <w:rsid w:val="00A91A02"/>
    <w:rsid w:val="00AF3281"/>
    <w:rsid w:val="00B00C9E"/>
    <w:rsid w:val="00B04728"/>
    <w:rsid w:val="00B050D7"/>
    <w:rsid w:val="00B22233"/>
    <w:rsid w:val="00B34AAE"/>
    <w:rsid w:val="00BC2140"/>
    <w:rsid w:val="00BD0252"/>
    <w:rsid w:val="00C70F3B"/>
    <w:rsid w:val="00CB4DB3"/>
    <w:rsid w:val="00CC600A"/>
    <w:rsid w:val="00D33924"/>
    <w:rsid w:val="00D355D9"/>
    <w:rsid w:val="00D40BFE"/>
    <w:rsid w:val="00D60960"/>
    <w:rsid w:val="00DA77C5"/>
    <w:rsid w:val="00DD52B4"/>
    <w:rsid w:val="00DE6119"/>
    <w:rsid w:val="00E460B6"/>
    <w:rsid w:val="00E47CF9"/>
    <w:rsid w:val="00E54D67"/>
    <w:rsid w:val="00E95539"/>
    <w:rsid w:val="00EA4524"/>
    <w:rsid w:val="00EB1C00"/>
    <w:rsid w:val="00EB34B4"/>
    <w:rsid w:val="00EB6526"/>
    <w:rsid w:val="00ED4B86"/>
    <w:rsid w:val="00ED5425"/>
    <w:rsid w:val="00EF11FE"/>
    <w:rsid w:val="00F00AFD"/>
    <w:rsid w:val="00F13429"/>
    <w:rsid w:val="00F22BFF"/>
    <w:rsid w:val="00F3385B"/>
    <w:rsid w:val="00FF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00A8"/>
  <w15:docId w15:val="{45E424D4-2DB5-458A-B25A-2BF4900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9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en.mu.edu.tr/tr/doku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Ercan POLAT</cp:lastModifiedBy>
  <cp:revision>15</cp:revision>
  <cp:lastPrinted>2016-03-29T13:52:00Z</cp:lastPrinted>
  <dcterms:created xsi:type="dcterms:W3CDTF">2023-04-10T14:30:00Z</dcterms:created>
  <dcterms:modified xsi:type="dcterms:W3CDTF">2024-03-05T12:48:00Z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9fddaa0976df1428aa954a7ed01f086667be444baf2351849cfa02951f714312</vt:lpwstr>
  </property>
</Properties>
</file>